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Rules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baseball,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baseball rules from these rulebooks, to help coaches understand the exact way standard rules are stated.  These are meant to help clarify situations we have encountered that are only defined in the standard rule books.  Cedar Hills Booster Club (CHBC) Board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 league scheduled practice times.</w:t>
      </w:r>
    </w:p>
    <w:p w:rsidR="00000000" w:rsidDel="00000000" w:rsidP="00000000" w:rsidRDefault="00000000" w:rsidRPr="00000000" w14:paraId="000000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Coach Pitch</w:t>
        <w:tab/>
      </w:r>
      <w:r w:rsidDel="00000000" w:rsidR="00000000" w:rsidRPr="00000000">
        <w:rPr>
          <w:rFonts w:ascii="Times New Roman" w:cs="Times New Roman" w:eastAsia="Times New Roman" w:hAnsi="Times New Roman"/>
          <w:rtl w:val="0"/>
        </w:rPr>
        <w:t xml:space="preserve">Cherry Hill West #1 or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 xml:space="preserve">          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Coach Pitch</w:t>
        <w:tab/>
        <w:t xml:space="preserve">Distance between bases is 50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Coach Pitch</w:t>
        <w:tab/>
        <w:t xml:space="preserve">Pitching distance is 34 feet with pitching machine.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six (6)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four innings, unless shortened by time limit or coaches.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Coach Pitch time limit to start the last inning is 1hour 20mins. The last inning needs to begin no later than 1hour 20mins after the start of the game.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coaches note game start time in the record book – this establishes the time the last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a 4 run rule or 7 players per inning.</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player will be treated as there are 2 outs.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2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is a tie.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Postponed</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Grounds crew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CHBC board member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after consultation with each other</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Coaches will decide, after consultation with each other, to continue, suspend, or end the game. Then email the CHBC Board President.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the CHBC board.  A forfeit will be awarded if a team does not appear for the rescheduled game.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24”, 25”, and 26” will be provided by CHBC to be used at games.</w:t>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after approved by a CHBC board member and waiver has been signed.</w:t>
      </w:r>
    </w:p>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Any personal bats can be used by other teams.</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must be worn by all batters and base runners.  Players caught removing a helmet on the field during a play will be ejected (Coaches judgment).</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a batting helmet or catching mask at all times.</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9” soft</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 no other positions.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must be tucked in and may not be altered.   Pitchers and catchers need not wear hats but all other players are required to. Exception: weather related incidents such as windy conditions (Coaches judgment).</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must wear pants that are below the knee.</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Steel spikes are not allowed.</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(18) eighteen years old.</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may have up to (3)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four (4) coaches will be permitted on the bench or on the field at one time.  This includes the scorekeeper.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Pitching-coach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and have them tucked in during games. CHBC will provide up to 3 coaches shirts. </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Lines up should be given to opposing coaches at minimum 5 minutes before game.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opposing coach of any players not playing because of injury or disciplinary action.</w:t>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coaches and umpires may adjust the tee.</w:t>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Both coaches determine if a team has enough players to start a game and avoid a forfeit.</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Both coaches note game start time – this establishes the time the last inning can start.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to supply volunteer umpire at home plate and must be at least (18) eighteen years old.</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Visiting Team to supply volunteer umpire for infield and must be at least (18) eighteen years old.</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for this league may be younger if approved by both coaches.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pregame warm-ups or the game on the field or in the dugout.</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1"/>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collect the missed balls to save time.</w:t>
      </w:r>
    </w:p>
    <w:p w:rsidR="00000000" w:rsidDel="00000000" w:rsidP="00000000" w:rsidRDefault="00000000" w:rsidRPr="00000000" w14:paraId="000000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coaches and umpires may adjust the tee.</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Move the tee and bat from the home plate area after a hit to prevent the kids from running into the tee or bat when making a play at home plate.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of their league scheduled practices are eligible to play in the game.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CHBC board member.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into the CHBC board member immediately.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will pitch 3 pitches from the pitching machine to their players.</w:t>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pitching-coach will start with 3 balls and the umpire will collect misses to save time.</w:t>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 pitching to his team must remain in the pitching circle during the three pitches except to get out of the way of a defensive player trying to make a play.</w:t>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pitching-coach intentionally interferes with a thrown ball,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Pitching-coach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cannot bat their turn in the batting order, an out is recorded, but they can continue to play the game.</w:t>
      </w:r>
    </w:p>
    <w:p w:rsidR="00000000" w:rsidDel="00000000" w:rsidP="00000000" w:rsidRDefault="00000000" w:rsidRPr="00000000" w14:paraId="000000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and cannot bat, the next batter in the lineup will take his turn at bat and the injured batter will be skipped in the batting order.  The injured batter may re-enter the game at a later time.</w:t>
      </w:r>
    </w:p>
    <w:p w:rsidR="00000000" w:rsidDel="00000000" w:rsidP="00000000" w:rsidRDefault="00000000" w:rsidRPr="00000000" w14:paraId="000000A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take their batting turn.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B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coaches, than called out for later instances. The batter must bat again, if they reached base safely and only received a warning.  Coaches will enforce this rule.</w:t>
      </w:r>
    </w:p>
    <w:p w:rsidR="00000000" w:rsidDel="00000000" w:rsidP="00000000" w:rsidRDefault="00000000" w:rsidRPr="00000000" w14:paraId="000000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will first face 3 pitches from the pitching machine from their coach.  If not hitting any of these 3 pitches the player will then hit off the tee until a fair ball is hit.  No batter may be called out on strikes.</w:t>
      </w:r>
    </w:p>
    <w:p w:rsidR="00000000" w:rsidDel="00000000" w:rsidP="00000000" w:rsidRDefault="00000000" w:rsidRPr="00000000" w14:paraId="000000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hitting off of the tee, batter and all runners can only advance 1 base, no matter what defensive errors occur or if the ball is thrown out of play.  This is to prevent an advantage from hitting from off the tee.</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bunting or half swings are allowed while batting.</w:t>
      </w:r>
    </w:p>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legally struck ball that stays in the 10-foot radius arc in front of home plate is a foul ball.  A ball that hits in the 10-foot radius arc and continues into the infield is a fair ball.</w:t>
      </w:r>
    </w:p>
    <w:p w:rsidR="00000000" w:rsidDel="00000000" w:rsidP="00000000" w:rsidRDefault="00000000" w:rsidRPr="00000000" w14:paraId="000000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 pitching to his team must remain in the pitching circle during the three pitches except to get out of the way of a defensive player trying to make a play.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B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C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on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effect.</w:t>
      </w:r>
    </w:p>
    <w:p w:rsidR="00000000" w:rsidDel="00000000" w:rsidP="00000000" w:rsidRDefault="00000000" w:rsidRPr="00000000" w14:paraId="000000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base runner cannot leave the base until the ball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w:t>
      </w:r>
    </w:p>
    <w:p w:rsidR="00000000" w:rsidDel="00000000" w:rsidP="00000000" w:rsidRDefault="00000000" w:rsidRPr="00000000" w14:paraId="000000D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is stopped when a hit ball is controlled by an infielder that is in the infield (umpire judgment).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Runners between bases may continue to advance to the base they are running towards at this time, but then must stop as the ball is dead.</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avoid a collision with the catcher if a play is being attempted by the opposing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base stealing, not even if played on.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(Since most teams play there infield players in front of the baseline, most players that are hit with a fair ball will be not be out because the ball has passed an infielder.), excluding the pitcher, and, in the judgment of the umpire, no other infielder had a chance to make an out.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an outfielder and then attempts to advance.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(Since most teams play there infield players in front of the baseline, most players that are hit with a fair ball will be not be out because the ball has passed an infielder.), excluding the pitcher, or if it passes an infielder and another infielder has an opportunity to make an out.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 (10) players constitute a defensive team.</w:t>
      </w:r>
    </w:p>
    <w:p w:rsidR="00000000" w:rsidDel="00000000" w:rsidP="00000000" w:rsidRDefault="00000000" w:rsidRPr="00000000" w14:paraId="000000F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must sit out at least 1 inning before a player can sit out a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innings of a 4 inning game.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must play at least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innings in the infield.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positions – Pitcher,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Short stop, &amp; Rover (infield position),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never the Catcher</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must play at least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in the outfield.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only exception is because of injury (umpire judgment).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rotate players on defense.  No player may play more than 2 non-consecutive innings in the same position.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help give all players an understanding of the game, coaches are encouraged to play players in as many positions as possible during the season.</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exchange defensive &amp; “sitting out” lineup prior to start of the game. Failure to comply with participation rules should be addressed with opposing coach immediately, then filed as a protested game (use defensive lineup sheet), followed by action from league Commissioner and Board.  Umpires have no authority to address this issue. </w:t>
      </w:r>
    </w:p>
    <w:p w:rsidR="00000000" w:rsidDel="00000000" w:rsidP="00000000" w:rsidRDefault="00000000" w:rsidRPr="00000000" w14:paraId="000000F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stay in the circle until the ball is hit.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w:t>
      </w:r>
    </w:p>
    <w:p w:rsidR="00000000" w:rsidDel="00000000" w:rsidP="00000000" w:rsidRDefault="00000000" w:rsidRPr="00000000" w14:paraId="000000F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Defensive infield players must play behind defensive chalk like until the ball is hit.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 The defense line will be at 42 feet.</w:t>
      </w:r>
    </w:p>
    <w:p w:rsidR="00000000" w:rsidDel="00000000" w:rsidP="00000000" w:rsidRDefault="00000000" w:rsidRPr="00000000" w14:paraId="0000010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Outfielders must be on the grass when the ball is hit or behind the chalk line at the lighted diamond (Cherry Hill East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w:t>
      </w:r>
    </w:p>
    <w:p w:rsidR="00000000" w:rsidDel="00000000" w:rsidP="00000000" w:rsidRDefault="00000000" w:rsidRPr="00000000" w14:paraId="0000010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Rover may play anywhere (infield or outfield) during the same inning.</w:t>
      </w:r>
    </w:p>
    <w:p w:rsidR="00000000" w:rsidDel="00000000" w:rsidP="00000000" w:rsidRDefault="00000000" w:rsidRPr="00000000" w14:paraId="0000010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Teams playing with 7, 8, or 9 players, may play without the catcher position.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0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Coaches will enforce this.</w:t>
      </w:r>
    </w:p>
    <w:p w:rsidR="00000000" w:rsidDel="00000000" w:rsidP="00000000" w:rsidRDefault="00000000" w:rsidRPr="00000000" w14:paraId="0000010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may be made after the start of the inning, unless due to injury.</w:t>
      </w:r>
    </w:p>
    <w:p w:rsidR="00000000" w:rsidDel="00000000" w:rsidP="00000000" w:rsidRDefault="00000000" w:rsidRPr="00000000" w14:paraId="0000010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0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1 base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1 base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board member is called out then the coaches can be forced to forfeit.</w:t>
      </w:r>
    </w:p>
    <w:p w:rsidR="00000000" w:rsidDel="00000000" w:rsidP="00000000" w:rsidRDefault="00000000" w:rsidRPr="00000000" w14:paraId="000001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(coaches judgment).</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1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1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2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CHBC board member in writing within 24 hours of game completion, by the protesting manager or assistant.</w:t>
      </w:r>
    </w:p>
    <w:p w:rsidR="00000000" w:rsidDel="00000000" w:rsidP="00000000" w:rsidRDefault="00000000" w:rsidRPr="00000000" w14:paraId="000001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6">
      <w:pPr>
        <w:ind w:left="720" w:firstLine="0"/>
        <w:rPr>
          <w:u w:val="single"/>
        </w:rPr>
      </w:pP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BASEBALL COACH PITCH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highlight w:val="green"/>
        <w:u w:val="none"/>
        <w:vertAlign w:val="baseline"/>
        <w:rtl w:val="0"/>
      </w:rPr>
      <w:t xml:space="preserve">19</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BASEBALL COACH PITCH LEAGUE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GxTTduwZRL5Q5SCtUzsjHIOww==">AMUW2mXCEUIcKbZ1nI9oxxwL/t+A5ICQ2QPUB/gqpX7yuJ3t1XAsye/W5AwXN9HjDhBZc2oNyF2yDCRfBQJOcoWrOVJMDR4pGuELsfd7TPZQxIJU04nq6gaUG6SMaQRyx0Qh9cgzJKDvBduI+kCq/VIxXndHQKFIiQ==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2017-02-19T22:50:00Z</dcterms:created>
  <dc:creator>Shoger</dc:creator>
</cp:coreProperties>
</file>